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6601">
        <w:rPr>
          <w:rFonts w:ascii="Times New Roman" w:hAnsi="Times New Roman" w:cs="Times New Roman"/>
          <w:bCs/>
          <w:sz w:val="24"/>
          <w:szCs w:val="24"/>
        </w:rPr>
        <w:t xml:space="preserve">Program </w:t>
      </w: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6601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Pr="00006601">
        <w:rPr>
          <w:rFonts w:ascii="Times New Roman" w:hAnsi="Times New Roman" w:cs="Times New Roman"/>
          <w:bCs/>
          <w:sz w:val="24"/>
          <w:szCs w:val="24"/>
        </w:rPr>
        <w:t xml:space="preserve"> II TG4 rok szkolny 2020/2021</w:t>
      </w: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601">
        <w:rPr>
          <w:rFonts w:ascii="Times New Roman" w:hAnsi="Times New Roman" w:cs="Times New Roman"/>
          <w:b/>
          <w:sz w:val="24"/>
          <w:szCs w:val="24"/>
        </w:rPr>
        <w:t>Praktyka zawodowa</w:t>
      </w:r>
    </w:p>
    <w:p w:rsidR="00006601" w:rsidRDefault="00006601" w:rsidP="000066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601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006601" w:rsidRPr="00006601" w:rsidRDefault="00006601" w:rsidP="00006601">
      <w:pPr>
        <w:pStyle w:val="Akapitzlist"/>
        <w:numPr>
          <w:ilvl w:val="0"/>
          <w:numId w:val="5"/>
        </w:numPr>
        <w:spacing w:line="360" w:lineRule="auto"/>
      </w:pPr>
      <w:r w:rsidRPr="00006601">
        <w:t>Zapoznanie się ze strukturą organizacyjną zakładu gastronomicznego.</w:t>
      </w:r>
    </w:p>
    <w:p w:rsidR="00006601" w:rsidRPr="00006601" w:rsidRDefault="00006601" w:rsidP="00006601">
      <w:pPr>
        <w:pStyle w:val="Akapitzlist"/>
        <w:numPr>
          <w:ilvl w:val="0"/>
          <w:numId w:val="5"/>
        </w:numPr>
        <w:spacing w:line="360" w:lineRule="auto"/>
        <w:rPr>
          <w:b/>
          <w:bCs/>
        </w:rPr>
      </w:pPr>
      <w:r w:rsidRPr="00006601">
        <w:t xml:space="preserve"> </w:t>
      </w:r>
      <w:r w:rsidRPr="00006601">
        <w:t>Poznanie technologii sporządzania potraw i napojów.</w:t>
      </w:r>
    </w:p>
    <w:p w:rsidR="00006601" w:rsidRPr="00006601" w:rsidRDefault="00006601" w:rsidP="00006601">
      <w:pPr>
        <w:pStyle w:val="Akapitzlist"/>
        <w:numPr>
          <w:ilvl w:val="0"/>
          <w:numId w:val="5"/>
        </w:numPr>
        <w:spacing w:line="360" w:lineRule="auto"/>
        <w:rPr>
          <w:b/>
          <w:bCs/>
        </w:rPr>
      </w:pPr>
      <w:r w:rsidRPr="00006601">
        <w:t>Wykonywanie czynności zawodowych na stanowiskach produkcyjnych i pomocniczych w zakładzie gastronomicznym.</w:t>
      </w:r>
    </w:p>
    <w:p w:rsidR="00006601" w:rsidRPr="00006601" w:rsidRDefault="00006601" w:rsidP="00006601">
      <w:pPr>
        <w:pStyle w:val="Akapitzlist"/>
        <w:numPr>
          <w:ilvl w:val="0"/>
          <w:numId w:val="5"/>
        </w:numPr>
        <w:spacing w:line="360" w:lineRule="auto"/>
        <w:rPr>
          <w:b/>
          <w:bCs/>
        </w:rPr>
      </w:pPr>
      <w:r w:rsidRPr="00006601">
        <w:t>Poznanie roli i zasad funkcjonowania zakładu gastronomicznego w praktyce.</w:t>
      </w:r>
    </w:p>
    <w:p w:rsidR="00006601" w:rsidRPr="00006601" w:rsidRDefault="00006601" w:rsidP="00006601">
      <w:pPr>
        <w:pStyle w:val="Akapitzlist"/>
        <w:numPr>
          <w:ilvl w:val="0"/>
          <w:numId w:val="5"/>
        </w:numPr>
        <w:spacing w:line="360" w:lineRule="auto"/>
        <w:rPr>
          <w:b/>
          <w:bCs/>
        </w:rPr>
      </w:pPr>
      <w:r w:rsidRPr="00006601">
        <w:t xml:space="preserve"> Poznanie systemu normalizacji stosowanego w gastronomii.</w:t>
      </w: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601">
        <w:rPr>
          <w:rFonts w:ascii="Times New Roman" w:hAnsi="Times New Roman" w:cs="Times New Roman"/>
          <w:b/>
          <w:bCs/>
          <w:sz w:val="24"/>
          <w:szCs w:val="24"/>
        </w:rPr>
        <w:t>Cele operacyjne:</w:t>
      </w:r>
    </w:p>
    <w:p w:rsidR="00006601" w:rsidRDefault="00006601" w:rsidP="00006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601">
        <w:rPr>
          <w:rFonts w:ascii="Times New Roman" w:hAnsi="Times New Roman" w:cs="Times New Roman"/>
          <w:b/>
          <w:bCs/>
          <w:sz w:val="24"/>
          <w:szCs w:val="24"/>
        </w:rPr>
        <w:t>Uczeń potrafi:</w:t>
      </w:r>
    </w:p>
    <w:p w:rsidR="00006601" w:rsidRP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rPr>
          <w:bCs/>
        </w:rPr>
        <w:t>identyfikować źródła zagrożeń zdrowia, życia i mienia oraz środowiska w gastronomii,</w:t>
      </w:r>
    </w:p>
    <w:p w:rsidR="00006601" w:rsidRP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rPr>
          <w:bCs/>
        </w:rPr>
        <w:t>stosować się do instrukcji obsługi poszczególnych urządzeń i narzędzi na stanowisku,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>przechowywać surowce, półprodukty i wyroby gotowe zgodnie z procedurami i instrukcjami systemów zarządzania jakością i bezpieczeństwem zdrowotnym żywności,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>wykonywać czynności związane z pobieraniem, zabezpieczaniem i przechowywaniem próbek kontrolnych,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>stosować receptury gastronomiczne w przyrządzaniu potraw i napojów,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>dobierać surowce i półprodukty do sporządzania potraw i napojów,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>obliczać zapotrzebowanie na surowce i półprodukty,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>interpretować wskazania przyrządów kontrolno-pomiarowych,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 xml:space="preserve"> dobierać metody i techniki sporządzania potraw i napojów,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 xml:space="preserve"> dobierać sprzęt i naczynia do ekspedycji potraw i napojów,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>rozróżniać systemy zarządzania jakością i bezpieczeństwem zdrowotnym żywności,</w:t>
      </w:r>
    </w:p>
    <w:p w:rsid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t>aktualizować wiedzę i doskonalić umiejętności zawodowe,</w:t>
      </w:r>
    </w:p>
    <w:p w:rsidR="00006601" w:rsidRPr="00006601" w:rsidRDefault="00006601" w:rsidP="00006601">
      <w:pPr>
        <w:pStyle w:val="Akapitzlist"/>
        <w:numPr>
          <w:ilvl w:val="0"/>
          <w:numId w:val="6"/>
        </w:numPr>
        <w:spacing w:line="360" w:lineRule="auto"/>
      </w:pPr>
      <w:r w:rsidRPr="00006601">
        <w:lastRenderedPageBreak/>
        <w:t>współpracować w zespole i stosować zasady komunikacji interpersonalnej oraz formy grzecznościowe.</w:t>
      </w: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601">
        <w:rPr>
          <w:rFonts w:ascii="Times New Roman" w:hAnsi="Times New Roman" w:cs="Times New Roman"/>
          <w:b/>
          <w:sz w:val="24"/>
          <w:szCs w:val="24"/>
        </w:rPr>
        <w:t xml:space="preserve">MATERIAŁ NAUCZANIA </w:t>
      </w: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1976"/>
        <w:gridCol w:w="1976"/>
        <w:gridCol w:w="2663"/>
        <w:gridCol w:w="2623"/>
      </w:tblGrid>
      <w:tr w:rsidR="00006601" w:rsidRPr="00006601" w:rsidTr="00046BDF">
        <w:tc>
          <w:tcPr>
            <w:tcW w:w="696" w:type="pct"/>
            <w:vMerge w:val="restart"/>
          </w:tcPr>
          <w:p w:rsidR="00006601" w:rsidRPr="00006601" w:rsidRDefault="00006601" w:rsidP="00046BDF">
            <w:r w:rsidRPr="00006601">
              <w:t>Dział programowy</w:t>
            </w:r>
          </w:p>
        </w:tc>
        <w:tc>
          <w:tcPr>
            <w:tcW w:w="654" w:type="pct"/>
            <w:vMerge w:val="restart"/>
          </w:tcPr>
          <w:p w:rsidR="00006601" w:rsidRPr="00006601" w:rsidRDefault="00006601" w:rsidP="00046BDF">
            <w:pPr>
              <w:jc w:val="left"/>
            </w:pPr>
            <w:r w:rsidRPr="00006601">
              <w:t>Tematy jednostek metodycznych</w:t>
            </w:r>
          </w:p>
        </w:tc>
        <w:tc>
          <w:tcPr>
            <w:tcW w:w="3650" w:type="pct"/>
            <w:gridSpan w:val="2"/>
          </w:tcPr>
          <w:p w:rsidR="00006601" w:rsidRPr="00006601" w:rsidRDefault="00006601" w:rsidP="00046BDF">
            <w:pPr>
              <w:pStyle w:val="Akapitzlist"/>
              <w:ind w:left="438"/>
            </w:pPr>
            <w:r w:rsidRPr="00006601">
              <w:t>Wymagania programowe</w:t>
            </w:r>
          </w:p>
        </w:tc>
      </w:tr>
      <w:tr w:rsidR="00006601" w:rsidRPr="00006601" w:rsidTr="00046BDF">
        <w:tc>
          <w:tcPr>
            <w:tcW w:w="696" w:type="pct"/>
            <w:vMerge/>
          </w:tcPr>
          <w:p w:rsidR="00006601" w:rsidRPr="00006601" w:rsidRDefault="00006601" w:rsidP="00046BDF"/>
        </w:tc>
        <w:tc>
          <w:tcPr>
            <w:tcW w:w="654" w:type="pct"/>
            <w:vMerge/>
          </w:tcPr>
          <w:p w:rsidR="00006601" w:rsidRPr="00006601" w:rsidRDefault="00006601" w:rsidP="00046BDF"/>
        </w:tc>
        <w:tc>
          <w:tcPr>
            <w:tcW w:w="1836" w:type="pct"/>
          </w:tcPr>
          <w:p w:rsidR="00006601" w:rsidRPr="00006601" w:rsidRDefault="00006601" w:rsidP="00046BDF">
            <w:pPr>
              <w:pStyle w:val="Akapitzlist"/>
              <w:ind w:left="438"/>
            </w:pPr>
            <w:r w:rsidRPr="00006601">
              <w:t>Podstawowe</w:t>
            </w:r>
          </w:p>
          <w:p w:rsidR="00006601" w:rsidRPr="00006601" w:rsidRDefault="00006601" w:rsidP="00046BDF">
            <w:pPr>
              <w:pStyle w:val="Akapitzlist"/>
              <w:ind w:left="438"/>
              <w:rPr>
                <w:b/>
              </w:rPr>
            </w:pPr>
            <w:r w:rsidRPr="00006601">
              <w:rPr>
                <w:b/>
              </w:rPr>
              <w:t>Uczeń potrafi:</w:t>
            </w:r>
          </w:p>
        </w:tc>
        <w:tc>
          <w:tcPr>
            <w:tcW w:w="1813" w:type="pct"/>
          </w:tcPr>
          <w:p w:rsidR="00006601" w:rsidRPr="00006601" w:rsidRDefault="00006601" w:rsidP="00046BDF">
            <w:pPr>
              <w:pStyle w:val="Akapitzlist"/>
              <w:ind w:left="438"/>
            </w:pPr>
            <w:r w:rsidRPr="00006601">
              <w:t>Ponadpodstawowe</w:t>
            </w:r>
          </w:p>
          <w:p w:rsidR="00006601" w:rsidRPr="00006601" w:rsidRDefault="00006601" w:rsidP="00046BDF">
            <w:pPr>
              <w:pStyle w:val="Akapitzlist"/>
              <w:ind w:left="438"/>
              <w:rPr>
                <w:b/>
              </w:rPr>
            </w:pPr>
            <w:r w:rsidRPr="00006601">
              <w:rPr>
                <w:b/>
              </w:rPr>
              <w:t>Uczeń potrafi:</w:t>
            </w:r>
          </w:p>
        </w:tc>
      </w:tr>
      <w:tr w:rsidR="00006601" w:rsidRPr="00006601" w:rsidTr="00046BDF">
        <w:tc>
          <w:tcPr>
            <w:tcW w:w="696" w:type="pct"/>
          </w:tcPr>
          <w:p w:rsidR="00006601" w:rsidRPr="00006601" w:rsidRDefault="00006601" w:rsidP="00046BDF">
            <w:pPr>
              <w:pStyle w:val="Default"/>
              <w:rPr>
                <w:rFonts w:ascii="Times New Roman" w:hAnsi="Times New Roman" w:cs="Times New Roman"/>
              </w:rPr>
            </w:pPr>
            <w:r w:rsidRPr="00006601">
              <w:rPr>
                <w:rFonts w:ascii="Times New Roman" w:hAnsi="Times New Roman" w:cs="Times New Roman"/>
              </w:rPr>
              <w:t>I. Struktura organizacyjna zakładu gastronomicznego</w:t>
            </w:r>
          </w:p>
          <w:p w:rsidR="00006601" w:rsidRPr="00006601" w:rsidRDefault="00006601" w:rsidP="00046BDF"/>
        </w:tc>
        <w:tc>
          <w:tcPr>
            <w:tcW w:w="654" w:type="pct"/>
          </w:tcPr>
          <w:p w:rsidR="00006601" w:rsidRPr="00006601" w:rsidRDefault="00006601" w:rsidP="00046BDF">
            <w:pPr>
              <w:jc w:val="left"/>
            </w:pPr>
            <w:r w:rsidRPr="00006601">
              <w:t>1. Funkcjonalność pomieszczeń, urządzenia, sprzęt i aparatura kontrolno-pomiarowa w zakładzie gastronomicznym</w:t>
            </w:r>
          </w:p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wskazać działy i pomieszczenia możliwe w zakładzie gastronomicznym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  <w:tab w:val="left" w:pos="430"/>
              </w:tabs>
              <w:ind w:left="438"/>
              <w:jc w:val="left"/>
            </w:pPr>
            <w:r w:rsidRPr="00006601">
              <w:t xml:space="preserve">wskazać drogi komunikacyjne w zakładzie gastronomicznym 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438"/>
              <w:jc w:val="left"/>
            </w:pPr>
            <w:r w:rsidRPr="00006601">
              <w:t xml:space="preserve">rozpoznać pomieszczenia zakładu gastronomicznego po roli jaką pełnią 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438"/>
              <w:jc w:val="left"/>
            </w:pPr>
            <w:r w:rsidRPr="00006601">
              <w:t xml:space="preserve">zapobiegać krzyżowaniu się dróg surowca, półproduktu i wyrobu gotowego w procesie produkcji 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zastosować przepisy bezpieczeństwa i higieny pracy, ochrony przeciwpożarowej, ochrony środowiska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rozróżniać urządzenia, sprzęt i aparaturę kontrolno-pomiarową stosowaną w zakładzie gastronomicznym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odczytywać wskazania aparatury kontrolno-pomiarowej w zakładzie gastronomicznym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ocenić znaczenie rozwiązań funkcjonalnych zakładu gastronomicznego dla bezpieczeństwa pracowników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 xml:space="preserve">ocenić znaczenie rozwiązań funkcjonalnych zakładu gastronomicznego dla bezpieczeństwa i jakości produkcji 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ocenić znaczenie rozwiązań funkcjonalnych zakładu gastronomicznego dla wyników ekonomicznych zakładu gastronomicznego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porównywać wyniki odczytu z obowiązującymi parametrami</w:t>
            </w:r>
          </w:p>
          <w:p w:rsidR="00006601" w:rsidRPr="00006601" w:rsidRDefault="00006601" w:rsidP="00046BDF">
            <w:pPr>
              <w:ind w:left="438" w:hanging="284"/>
              <w:jc w:val="left"/>
            </w:pPr>
          </w:p>
        </w:tc>
      </w:tr>
      <w:tr w:rsidR="00006601" w:rsidRPr="00006601" w:rsidTr="00046BDF">
        <w:tc>
          <w:tcPr>
            <w:tcW w:w="696" w:type="pct"/>
            <w:vMerge w:val="restart"/>
          </w:tcPr>
          <w:p w:rsidR="00006601" w:rsidRPr="00006601" w:rsidRDefault="00006601" w:rsidP="00046BDF">
            <w:pPr>
              <w:pStyle w:val="Default"/>
              <w:rPr>
                <w:rFonts w:ascii="Times New Roman" w:hAnsi="Times New Roman" w:cs="Times New Roman"/>
              </w:rPr>
            </w:pPr>
            <w:r w:rsidRPr="00006601">
              <w:rPr>
                <w:rFonts w:ascii="Times New Roman" w:hAnsi="Times New Roman" w:cs="Times New Roman"/>
              </w:rPr>
              <w:t xml:space="preserve">II. Wykonywanie czynności </w:t>
            </w:r>
            <w:r w:rsidRPr="00006601">
              <w:rPr>
                <w:rFonts w:ascii="Times New Roman" w:hAnsi="Times New Roman" w:cs="Times New Roman"/>
              </w:rPr>
              <w:lastRenderedPageBreak/>
              <w:t>zawodowych na stanowiskach produkcyjnych w zakładach gastronomicznych</w:t>
            </w:r>
          </w:p>
          <w:p w:rsidR="00006601" w:rsidRPr="00006601" w:rsidRDefault="00006601" w:rsidP="00046BDF"/>
        </w:tc>
        <w:tc>
          <w:tcPr>
            <w:tcW w:w="654" w:type="pct"/>
          </w:tcPr>
          <w:p w:rsidR="00006601" w:rsidRPr="00006601" w:rsidRDefault="00006601" w:rsidP="00046BDF">
            <w:pPr>
              <w:autoSpaceDE w:val="0"/>
              <w:autoSpaceDN w:val="0"/>
              <w:adjustRightInd w:val="0"/>
              <w:jc w:val="left"/>
              <w:rPr>
                <w:strike/>
              </w:rPr>
            </w:pPr>
            <w:r w:rsidRPr="00006601">
              <w:lastRenderedPageBreak/>
              <w:t xml:space="preserve">1. Praktyczne zastosowanie </w:t>
            </w:r>
            <w:r w:rsidRPr="00006601">
              <w:lastRenderedPageBreak/>
              <w:t>przepisów i procedur obowiązujących w zakładzie gastronomicznym</w:t>
            </w:r>
          </w:p>
          <w:p w:rsidR="00006601" w:rsidRPr="00006601" w:rsidRDefault="00006601" w:rsidP="00046BDF"/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lastRenderedPageBreak/>
              <w:t xml:space="preserve"> stosować się do instruktażu </w:t>
            </w:r>
            <w:r w:rsidRPr="00006601">
              <w:lastRenderedPageBreak/>
              <w:t>stanowiskowego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zastosować środki ochrony indywidualnej i zbiorowej podczas wykonywania zadań kucharza na różnych stanowiskach pracy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organizować stanowisko pracy zgodnie z obowiązującymi wymaganiami ergonomii, przepisami bezpieczeństwa i higieny pracy, ochrony przeciwpożarowej i ochrony środowiska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stosować systemy zarządzania jakością i bezpieczeństwem zdrowotnym żywności i żywienia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zastosować zasadę bezwzględnego zapoznania się z instrukcją obsługi przed pierwszym uruchomieniem urządzenia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przestrzegać zasad ruchu jednokierunkowego personelu, surowców, wyrobów i odpadów w zakładzie gastronomicznym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przestrzegać i wdrażać w praktyce reguły i procedury przyjęte w zakładzie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ponosić odpowiedzialność za wykonywane czynności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 xml:space="preserve">współpracować w zespole i stosować </w:t>
            </w:r>
            <w:r w:rsidRPr="00006601">
              <w:lastRenderedPageBreak/>
              <w:t>zasady komunikacji interpersonalnej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lastRenderedPageBreak/>
              <w:t xml:space="preserve">zastosować zasady ergonomii, </w:t>
            </w:r>
            <w:r w:rsidRPr="00006601">
              <w:lastRenderedPageBreak/>
              <w:t>bezpieczeństwa i higieny pracy, ochrony przeciwpożarowej i ochrony środowiska podczas wykonywania zadań zawodowych na stanowiskach części magazynowej zakładu gastronomicznego, stanowiskach do obróbki wstępnej, termicznej, podczas wykańczania i ekspedycji potraw a także w czasie czynności porządkowych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analizować treści receptur gastronomicznych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 xml:space="preserve"> zastosować odpowiednie techniki i metody sporządzania potraw i napojów w masowej produkcji w zakładzie gastronomicznym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zastosować odpowiednie procedury w razie przekroczenia krytycznych punktów kontroli podczas wykonywania zadań zawodowych kucharza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stosować w praktyce normy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 xml:space="preserve"> planować działania związane z wprowadzaniem innowacyjnych rozwiązań w zakładzie gastronomicznym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lastRenderedPageBreak/>
              <w:t>dobierać osoby do wykonania przydzielonych zadań</w:t>
            </w:r>
          </w:p>
          <w:p w:rsidR="00006601" w:rsidRPr="00006601" w:rsidRDefault="00006601" w:rsidP="00046BDF">
            <w:pPr>
              <w:pStyle w:val="Akapitzlist"/>
              <w:tabs>
                <w:tab w:val="left" w:pos="572"/>
                <w:tab w:val="left" w:pos="649"/>
              </w:tabs>
              <w:ind w:left="438" w:hanging="284"/>
              <w:jc w:val="left"/>
            </w:pPr>
          </w:p>
        </w:tc>
      </w:tr>
      <w:tr w:rsidR="00006601" w:rsidRPr="00006601" w:rsidTr="00046BDF">
        <w:tc>
          <w:tcPr>
            <w:tcW w:w="696" w:type="pct"/>
            <w:vMerge/>
          </w:tcPr>
          <w:p w:rsidR="00006601" w:rsidRPr="00006601" w:rsidRDefault="00006601" w:rsidP="00046BDF"/>
        </w:tc>
        <w:tc>
          <w:tcPr>
            <w:tcW w:w="654" w:type="pct"/>
          </w:tcPr>
          <w:p w:rsidR="00006601" w:rsidRPr="00006601" w:rsidRDefault="00006601" w:rsidP="00046BDF">
            <w:pPr>
              <w:autoSpaceDE w:val="0"/>
              <w:autoSpaceDN w:val="0"/>
              <w:adjustRightInd w:val="0"/>
              <w:jc w:val="left"/>
            </w:pPr>
            <w:r w:rsidRPr="00006601">
              <w:t>2. Magazynowanie środków żywności w warunkach zakładu gastronomicznego</w:t>
            </w:r>
          </w:p>
          <w:p w:rsidR="00006601" w:rsidRPr="00006601" w:rsidRDefault="00006601" w:rsidP="00046BDF"/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określić magazyny występujące w zakładzie gastronomicznym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dobierać i przestrzegać warunki do przechowywania żywności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wskazać rodzaj magazynu w zakładzie gastronomicznym do przechowywania określonego środka żywności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rozróżniać sprzęt i aparaturę kontrolno-pomiarową, stosowaną w magazynach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określić sposób postępowania ze środkiem żywności, w którym zaszły zmiany podczas przechowywania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</w:pPr>
            <w:r w:rsidRPr="00006601">
              <w:t>odczytywać wskazania aparatury kontrolno-pomiarowej stosowanej w magazynach</w:t>
            </w:r>
          </w:p>
        </w:tc>
      </w:tr>
      <w:tr w:rsidR="00006601" w:rsidRPr="00006601" w:rsidTr="00046BDF">
        <w:tc>
          <w:tcPr>
            <w:tcW w:w="696" w:type="pct"/>
            <w:vMerge/>
          </w:tcPr>
          <w:p w:rsidR="00006601" w:rsidRPr="00006601" w:rsidRDefault="00006601" w:rsidP="00046BDF"/>
        </w:tc>
        <w:tc>
          <w:tcPr>
            <w:tcW w:w="654" w:type="pct"/>
          </w:tcPr>
          <w:p w:rsidR="00006601" w:rsidRPr="00006601" w:rsidRDefault="00006601" w:rsidP="00046BDF">
            <w:pPr>
              <w:widowControl w:val="0"/>
              <w:autoSpaceDE w:val="0"/>
              <w:autoSpaceDN w:val="0"/>
              <w:adjustRightInd w:val="0"/>
              <w:snapToGrid w:val="0"/>
              <w:jc w:val="left"/>
            </w:pPr>
            <w:r w:rsidRPr="00006601">
              <w:t>3. Obróbka wstępna surowców spożywczych – przygotowywanie półproduktów w warunkach zakładu gastronomicznego</w:t>
            </w:r>
          </w:p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rozróżniać maszyny, urządzenia i sprzęt stosowane do przeprowadzania obróbki wstępnej żywności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wykonywać obróbkę wstępną brudną i czystą ręcznie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rozdzielić surowce do wykonania różnych potraw i napojów w oparciu o racjonalne przesłanki technologiczne i ekonomiczne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wykonywać obróbkę wstępną brudną i czystą z wykorzystaniem urządzeń</w:t>
            </w:r>
          </w:p>
        </w:tc>
      </w:tr>
      <w:tr w:rsidR="00006601" w:rsidRPr="00006601" w:rsidTr="00046BDF">
        <w:tc>
          <w:tcPr>
            <w:tcW w:w="696" w:type="pct"/>
            <w:vMerge/>
          </w:tcPr>
          <w:p w:rsidR="00006601" w:rsidRPr="00006601" w:rsidRDefault="00006601" w:rsidP="00046B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006601" w:rsidRPr="00006601" w:rsidRDefault="00006601" w:rsidP="00046BDF">
            <w:pPr>
              <w:widowControl w:val="0"/>
              <w:autoSpaceDE w:val="0"/>
              <w:autoSpaceDN w:val="0"/>
              <w:adjustRightInd w:val="0"/>
              <w:snapToGrid w:val="0"/>
              <w:jc w:val="left"/>
            </w:pPr>
            <w:r w:rsidRPr="00006601">
              <w:t>4. Obróbka cieplna surowców i półproduktów w produkcji gastronomicznej oraz wykańczanie potraw</w:t>
            </w:r>
          </w:p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rozróżniać maszyny, urządzenia i sprzęt stosowane w produkcji gastronomicznej oraz ich podzespoły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 xml:space="preserve">zastosować surowce, dodatki do żywności i materiały pomocnicze zgodnie z ich </w:t>
            </w:r>
            <w:r w:rsidRPr="00006601">
              <w:lastRenderedPageBreak/>
              <w:t>przeznaczeniem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zastosować zasady racjonalnego wykorzystywania surowców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zastosować zasady oceny organoleptycznej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sporządzać potrawy z wykorzystaniem różnych rodzajów obróbki cieplnej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lastRenderedPageBreak/>
              <w:t>sporządzać potrawy z wykorzystaniem nowoczesnych obróbek cieplnych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doprawiać potrawy i napoje w warunkach zakładu</w:t>
            </w:r>
          </w:p>
        </w:tc>
      </w:tr>
      <w:tr w:rsidR="00006601" w:rsidRPr="00006601" w:rsidTr="00046BDF">
        <w:tc>
          <w:tcPr>
            <w:tcW w:w="696" w:type="pct"/>
            <w:vMerge/>
          </w:tcPr>
          <w:p w:rsidR="00006601" w:rsidRPr="00006601" w:rsidRDefault="00006601" w:rsidP="00046B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006601" w:rsidRPr="00006601" w:rsidRDefault="00006601" w:rsidP="00046BDF">
            <w:pPr>
              <w:widowControl w:val="0"/>
              <w:autoSpaceDE w:val="0"/>
              <w:autoSpaceDN w:val="0"/>
              <w:adjustRightInd w:val="0"/>
              <w:snapToGrid w:val="0"/>
              <w:jc w:val="left"/>
            </w:pPr>
            <w:r w:rsidRPr="00006601">
              <w:t>5. Porcjowanie, dekorowanie i ekspediowanie potraw w warunkach zakładu gastronomicznego</w:t>
            </w:r>
          </w:p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</w:pPr>
            <w:r w:rsidRPr="00006601">
              <w:t>dobrać urządzenia gastronomiczne do ekspedycji potraw w warunkach zakładu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 xml:space="preserve">dobrać zastawę stołową do sporządzanej potrawy 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zastosować zasady utrzymania czystości zastawy stołowej do ekspedycji potraw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 xml:space="preserve">oceniać jakość sporządzonych potraw 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porcjować, dekorować potrawy, stosując powtarzalność, zgodnie z ustalonym wzorcem porcji przykładowej potrawy lub zestawu potraw</w:t>
            </w:r>
          </w:p>
        </w:tc>
      </w:tr>
      <w:tr w:rsidR="00006601" w:rsidRPr="00006601" w:rsidTr="00046BDF">
        <w:tc>
          <w:tcPr>
            <w:tcW w:w="696" w:type="pct"/>
            <w:vMerge/>
          </w:tcPr>
          <w:p w:rsidR="00006601" w:rsidRPr="00006601" w:rsidRDefault="00006601" w:rsidP="00046B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006601" w:rsidRPr="00006601" w:rsidRDefault="00006601" w:rsidP="00046BDF">
            <w:pPr>
              <w:autoSpaceDE w:val="0"/>
              <w:autoSpaceDN w:val="0"/>
              <w:adjustRightInd w:val="0"/>
              <w:jc w:val="left"/>
            </w:pPr>
            <w:r w:rsidRPr="00006601">
              <w:t>6. Zasady zmywania i utrzymania czystości naczyń stołowych i kuchennych w zakładzie gastronomicznym</w:t>
            </w:r>
          </w:p>
          <w:p w:rsidR="00006601" w:rsidRPr="00006601" w:rsidRDefault="00006601" w:rsidP="00046BDF">
            <w:pPr>
              <w:widowControl w:val="0"/>
              <w:autoSpaceDE w:val="0"/>
              <w:autoSpaceDN w:val="0"/>
              <w:adjustRightInd w:val="0"/>
              <w:snapToGrid w:val="0"/>
              <w:jc w:val="left"/>
            </w:pPr>
          </w:p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rozróżniać maszyny, urządzenia i sprzęt stosowany do zmywania i utrzymania czystości naczyń stołowych i kuchennych w zakładzie gastronomicznym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obsługiwać maszyny, urządzenia i sprzęt stosowany do zmywania i utrzymania czystości naczyń stołowych i kuchennych w zakładzie gastronomicznym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dbać o urządzenia i sprzęt stosowany do zmywania i utrzymania czystości naczyń stołowych i kuchennych w zakładzie gastronomicznym</w:t>
            </w:r>
          </w:p>
        </w:tc>
      </w:tr>
      <w:tr w:rsidR="00006601" w:rsidRPr="00006601" w:rsidTr="00046BDF">
        <w:tc>
          <w:tcPr>
            <w:tcW w:w="696" w:type="pct"/>
            <w:vMerge w:val="restart"/>
          </w:tcPr>
          <w:p w:rsidR="00006601" w:rsidRPr="00006601" w:rsidRDefault="00006601" w:rsidP="00046BDF">
            <w:pPr>
              <w:pStyle w:val="Default"/>
              <w:rPr>
                <w:rFonts w:ascii="Times New Roman" w:hAnsi="Times New Roman" w:cs="Times New Roman"/>
              </w:rPr>
            </w:pPr>
            <w:r w:rsidRPr="00006601">
              <w:rPr>
                <w:rFonts w:ascii="Times New Roman" w:hAnsi="Times New Roman" w:cs="Times New Roman"/>
              </w:rPr>
              <w:t xml:space="preserve">III. Funkcjonowanie zakładu gastronomicznego </w:t>
            </w:r>
            <w:r w:rsidRPr="00006601">
              <w:rPr>
                <w:rFonts w:ascii="Times New Roman" w:hAnsi="Times New Roman" w:cs="Times New Roman"/>
              </w:rPr>
              <w:lastRenderedPageBreak/>
              <w:t>w praktyce</w:t>
            </w:r>
          </w:p>
          <w:p w:rsidR="00006601" w:rsidRPr="00006601" w:rsidRDefault="00006601" w:rsidP="00046BDF"/>
        </w:tc>
        <w:tc>
          <w:tcPr>
            <w:tcW w:w="654" w:type="pct"/>
          </w:tcPr>
          <w:p w:rsidR="00006601" w:rsidRPr="00006601" w:rsidRDefault="00006601" w:rsidP="00046BDF">
            <w:pPr>
              <w:pStyle w:val="Default"/>
              <w:rPr>
                <w:rFonts w:ascii="Times New Roman" w:hAnsi="Times New Roman" w:cs="Times New Roman"/>
              </w:rPr>
            </w:pPr>
            <w:r w:rsidRPr="00006601">
              <w:rPr>
                <w:rFonts w:ascii="Times New Roman" w:hAnsi="Times New Roman" w:cs="Times New Roman"/>
              </w:rPr>
              <w:lastRenderedPageBreak/>
              <w:t xml:space="preserve">1. Funkcjonowanie zakładu gastronomicznego </w:t>
            </w:r>
            <w:r w:rsidRPr="00006601">
              <w:rPr>
                <w:rFonts w:ascii="Times New Roman" w:hAnsi="Times New Roman" w:cs="Times New Roman"/>
              </w:rPr>
              <w:lastRenderedPageBreak/>
              <w:t>w praktyce</w:t>
            </w:r>
          </w:p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rPr>
                <w:bCs/>
              </w:rPr>
              <w:lastRenderedPageBreak/>
              <w:t xml:space="preserve">zidentyfikować sposoby zaopatrzenia zakładów </w:t>
            </w:r>
            <w:r w:rsidRPr="00006601">
              <w:rPr>
                <w:bCs/>
              </w:rPr>
              <w:lastRenderedPageBreak/>
              <w:t>gastronomicznych w surowce i towary handlowe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określić możliwości współpracy z innymi przedsiębiorstwami gastronomicznymi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rPr>
                <w:bCs/>
              </w:rPr>
              <w:lastRenderedPageBreak/>
              <w:t xml:space="preserve">zidentyfikować składniki kosztów i przychodów w działalności </w:t>
            </w:r>
            <w:r w:rsidRPr="00006601">
              <w:rPr>
                <w:bCs/>
              </w:rPr>
              <w:lastRenderedPageBreak/>
              <w:t>gospodarczej zakładu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rPr>
                <w:bCs/>
              </w:rPr>
              <w:t>stosować przepisy prawa dotyczące prowadzenia działalności gospodarczej</w:t>
            </w:r>
          </w:p>
        </w:tc>
      </w:tr>
      <w:tr w:rsidR="00006601" w:rsidRPr="00006601" w:rsidTr="00046BDF">
        <w:tc>
          <w:tcPr>
            <w:tcW w:w="696" w:type="pct"/>
            <w:vMerge/>
          </w:tcPr>
          <w:p w:rsidR="00006601" w:rsidRPr="00006601" w:rsidRDefault="00006601" w:rsidP="00046BDF"/>
        </w:tc>
        <w:tc>
          <w:tcPr>
            <w:tcW w:w="654" w:type="pct"/>
          </w:tcPr>
          <w:p w:rsidR="00006601" w:rsidRPr="00006601" w:rsidRDefault="00006601" w:rsidP="00046BDF">
            <w:pPr>
              <w:autoSpaceDE w:val="0"/>
              <w:autoSpaceDN w:val="0"/>
              <w:adjustRightInd w:val="0"/>
              <w:jc w:val="left"/>
            </w:pPr>
            <w:r w:rsidRPr="00006601">
              <w:t>2. Działalność promocyjna i reklamowa zakładu</w:t>
            </w:r>
          </w:p>
          <w:p w:rsidR="00006601" w:rsidRPr="00006601" w:rsidRDefault="00006601" w:rsidP="00046BDF">
            <w:pPr>
              <w:widowControl w:val="0"/>
              <w:autoSpaceDE w:val="0"/>
              <w:autoSpaceDN w:val="0"/>
              <w:adjustRightInd w:val="0"/>
              <w:snapToGrid w:val="0"/>
              <w:jc w:val="left"/>
            </w:pPr>
            <w:r w:rsidRPr="00006601">
              <w:t>gastronomicznego</w:t>
            </w:r>
          </w:p>
        </w:tc>
        <w:tc>
          <w:tcPr>
            <w:tcW w:w="1836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rozróżniać rodzaje promocji w gastronomii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poznać rodzaje narzędzi promocji stosowane w zakładzie gastronomicznym</w:t>
            </w:r>
          </w:p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t>rozróżniać środki reklamy w zakładach gastronomicznych</w:t>
            </w:r>
          </w:p>
        </w:tc>
        <w:tc>
          <w:tcPr>
            <w:tcW w:w="1813" w:type="pct"/>
          </w:tcPr>
          <w:p w:rsidR="00006601" w:rsidRPr="00006601" w:rsidRDefault="00006601" w:rsidP="0000660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</w:pPr>
            <w:r w:rsidRPr="00006601">
              <w:rPr>
                <w:bCs/>
              </w:rPr>
              <w:t>dobrać działania marketingowe do prowadzonej działalności</w:t>
            </w:r>
          </w:p>
        </w:tc>
      </w:tr>
    </w:tbl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601">
        <w:rPr>
          <w:rFonts w:ascii="Times New Roman" w:hAnsi="Times New Roman" w:cs="Times New Roman"/>
          <w:b/>
          <w:sz w:val="24"/>
          <w:szCs w:val="24"/>
        </w:rPr>
        <w:t>PROCEDURY OSIĄGANIA CELÓW KSZTAŁCENIA PRZEDMIOTU</w:t>
      </w: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601">
        <w:rPr>
          <w:rFonts w:ascii="Times New Roman" w:hAnsi="Times New Roman" w:cs="Times New Roman"/>
          <w:b/>
          <w:sz w:val="24"/>
          <w:szCs w:val="24"/>
        </w:rPr>
        <w:t>Propozycje metod nauczania:</w:t>
      </w:r>
      <w:r w:rsidRPr="00006601">
        <w:rPr>
          <w:rFonts w:ascii="Times New Roman" w:hAnsi="Times New Roman" w:cs="Times New Roman"/>
          <w:sz w:val="24"/>
          <w:szCs w:val="24"/>
        </w:rPr>
        <w:t xml:space="preserve"> ćwiczenia praktyczne, pokaz, pogadanka</w:t>
      </w:r>
    </w:p>
    <w:p w:rsidR="00006601" w:rsidRPr="00006601" w:rsidRDefault="00006601" w:rsidP="00006601">
      <w:pPr>
        <w:pStyle w:val="Bezodstpw"/>
        <w:spacing w:line="360" w:lineRule="auto"/>
      </w:pPr>
      <w:r w:rsidRPr="00006601">
        <w:rPr>
          <w:b/>
        </w:rPr>
        <w:t>Propozycja ćwiczeń praktycznych: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Wykonywanie obróbki wstępnej surowców spożywczych.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Przygotowywanie półproduktów w warunkach zakładu gastronomicznego.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Wykonywanie obróbki cieplnej surowców i półproduktów w produkcji gastronomicznej oraz wykańczanie potraw.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Porcjowanie, dekorowanie i ekspediowanie potraw i napojów w warunkach zakładu gastronomicznego.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Przygotowywanie posiłków codziennych i okolicznościowych w warunkach zakładu gastronomicznego.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Wypełnianie dokumentacji zakładu gastronomicznego – dokumenty magazynowe, produkcyjne.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Obsługa programów komputerowych stosowanych w gastronomii.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Wykonywanie czynności porządkowych jako krytycznych punktów kontroli w zakładzie gastronomicznym.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Zmywanie i utrzymanie czystości naczyń stołowych i kuchennych w zakładzie gastronomicznym.</w:t>
      </w:r>
    </w:p>
    <w:p w:rsidR="00006601" w:rsidRPr="00006601" w:rsidRDefault="00006601" w:rsidP="00006601">
      <w:pPr>
        <w:pStyle w:val="Bezodstpw"/>
        <w:spacing w:line="360" w:lineRule="auto"/>
        <w:jc w:val="both"/>
      </w:pPr>
    </w:p>
    <w:p w:rsidR="00006601" w:rsidRDefault="00006601" w:rsidP="000066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601">
        <w:rPr>
          <w:rFonts w:ascii="Times New Roman" w:hAnsi="Times New Roman" w:cs="Times New Roman"/>
          <w:b/>
          <w:sz w:val="24"/>
          <w:szCs w:val="24"/>
        </w:rPr>
        <w:t>Środki dydaktyczne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instrukcje dotyczące bezpieczeństwa i higieny pracy,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instrukcje przeciwpożarowe,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instrukcje obsługi maszyn i urządzeń gastronomicznych,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środki myjące i dezynfekujące,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surowce i dodatki do produkcji potraw i napojów,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druki dokumentów stosowanych w placówkach żywienia,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przykładowe zakresy obowiązków na różnych stanowiskach pracy,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komputer i programy komputerowe do planowania i rozliczania produkcji,</w:t>
      </w:r>
    </w:p>
    <w:p w:rsidR="00006601" w:rsidRPr="00006601" w:rsidRDefault="00006601" w:rsidP="000066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006601">
        <w:t>urządzenia, narzędzia i sprzęt będący na stanie w pomieszczeniach działu produkcyjnego.</w:t>
      </w:r>
    </w:p>
    <w:p w:rsidR="00006601" w:rsidRPr="00006601" w:rsidRDefault="00006601" w:rsidP="00006601">
      <w:pPr>
        <w:pStyle w:val="Bezodstpw"/>
        <w:spacing w:line="360" w:lineRule="auto"/>
        <w:rPr>
          <w:b/>
        </w:rPr>
      </w:pPr>
    </w:p>
    <w:p w:rsidR="00006601" w:rsidRPr="00006601" w:rsidRDefault="00006601" w:rsidP="00006601">
      <w:pPr>
        <w:pStyle w:val="Bezodstpw"/>
        <w:spacing w:line="360" w:lineRule="auto"/>
        <w:rPr>
          <w:b/>
        </w:rPr>
      </w:pPr>
      <w:r w:rsidRPr="00006601">
        <w:rPr>
          <w:b/>
        </w:rPr>
        <w:t>Uwagi o realizacji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Praktyka zawodowa ma na celu doskonalenie umiejętności praktycznych, nabytych w procesie kształcenia zawodowego, w rzeczywistych warunkach pracy.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 xml:space="preserve">Praktykę zawodową uczniowie powinni odbywać w placówkach żywienia, w których istnieje możliwość realizacji założonych w programie celów kształcenia. Powinny być one wyposażone w specjalistyczny sprzęt, urządzenia techniczne oraz użytkowe programy komputerowe, umożliwiające wykonywanie typowych zadań zawodowych. </w:t>
      </w:r>
    </w:p>
    <w:p w:rsidR="00006601" w:rsidRPr="00006601" w:rsidRDefault="00006601" w:rsidP="00006601">
      <w:pPr>
        <w:pStyle w:val="Bezodstpw"/>
        <w:spacing w:line="360" w:lineRule="auto"/>
        <w:jc w:val="both"/>
        <w:rPr>
          <w:bCs/>
        </w:rPr>
      </w:pPr>
      <w:r w:rsidRPr="00006601">
        <w:t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</w:t>
      </w:r>
      <w:r w:rsidRPr="00006601">
        <w:rPr>
          <w:bCs/>
        </w:rPr>
        <w:t xml:space="preserve">. 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Podczas odbywania praktyki zawodowej uczeń powinien zapoznać się z funkcjonowaniem placówki żywienia w warunkach gospodarki rynkowej.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Praktykę zawodową uczniowie mogą odbywać zarówno w kraju, jak i poza jego granicami. Program praktyki zawodowej można traktować w sposób elastyczny. Ze względów organizacyjnych dopuszcza się odstępstwa w kolejności realizacji działów tematycznych zamieszczonych w programie.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lastRenderedPageBreak/>
        <w:t>W trakcie realizacji praktyki zawodowej uczniowie powinni obserwować czynności zawodowe pracowników (</w:t>
      </w:r>
      <w:proofErr w:type="spellStart"/>
      <w:r w:rsidRPr="00006601">
        <w:rPr>
          <w:i/>
        </w:rPr>
        <w:t>job</w:t>
      </w:r>
      <w:proofErr w:type="spellEnd"/>
      <w:r w:rsidRPr="00006601">
        <w:rPr>
          <w:i/>
        </w:rPr>
        <w:t xml:space="preserve"> </w:t>
      </w:r>
      <w:proofErr w:type="spellStart"/>
      <w:r w:rsidRPr="00006601">
        <w:rPr>
          <w:i/>
        </w:rPr>
        <w:t>shadowing</w:t>
      </w:r>
      <w:proofErr w:type="spellEnd"/>
      <w:r w:rsidRPr="00006601">
        <w:t xml:space="preserve">), następnie wykonywać zadania zawodowe pod kierunkiem instruktora, a potem samodzielnie realizować powierzone im zadania na określonych stanowiskach pracy. 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Praktyka zawodowa powinna przygotować uczniów do pracy w zespole, kształtować poczucie odpowiedzialności za jakość i organizację wykonywanej pracy.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Uczniowie mają obowiązek prowadzić dzienniki praktyki, w których powinni dokonywać zapisów z każdego dnia praktyki dotyczących: stanowiska pracy praktykanta, zakresu wykonywanych czynności, godzin praktyki oraz wniosków i spostrzeżeń. Na zakończenie każdego dnia praktyki zapis czynności wykonywanych przez ucznia powinien być potwierdzony w dzienniczku przez opiekuna praktyki.</w:t>
      </w: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601">
        <w:rPr>
          <w:rFonts w:ascii="Times New Roman" w:hAnsi="Times New Roman" w:cs="Times New Roman"/>
          <w:sz w:val="24"/>
          <w:szCs w:val="24"/>
        </w:rPr>
        <w:t>Uczniowie powinni odbywać praktykę zawodową w ubiorach, jakie obowiązują w placówce żywienia.</w:t>
      </w:r>
    </w:p>
    <w:p w:rsidR="00006601" w:rsidRPr="00006601" w:rsidRDefault="00006601" w:rsidP="00006601">
      <w:pPr>
        <w:pStyle w:val="Bezodstpw"/>
        <w:spacing w:line="360" w:lineRule="auto"/>
        <w:jc w:val="both"/>
      </w:pPr>
      <w:r w:rsidRPr="00006601">
        <w:t>Zajęcia należy prowadzić z wykorzystaniem zróżnicowanych form: indywidualnie i grupowo (tj. praca indywidualna, praca w parach, praca w grupach).</w:t>
      </w: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601">
        <w:rPr>
          <w:rFonts w:ascii="Times New Roman" w:hAnsi="Times New Roman" w:cs="Times New Roman"/>
          <w:sz w:val="24"/>
          <w:szCs w:val="24"/>
        </w:rPr>
        <w:t>Należy dostosowywać warunki, środki, metody i formy kształcenia do potrzeb i możliwości ucznia.</w:t>
      </w:r>
    </w:p>
    <w:p w:rsidR="00006601" w:rsidRPr="00006601" w:rsidRDefault="00006601" w:rsidP="0000660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601">
        <w:rPr>
          <w:rFonts w:ascii="Times New Roman" w:hAnsi="Times New Roman" w:cs="Times New Roman"/>
          <w:b/>
          <w:sz w:val="24"/>
          <w:szCs w:val="24"/>
        </w:rPr>
        <w:t>PROPONOWANE METODY SPRAWDZANIA OSIĄGNIĘĆ EDUKACYJNYCH UCZNIA</w:t>
      </w:r>
    </w:p>
    <w:p w:rsidR="00006601" w:rsidRPr="00006601" w:rsidRDefault="00006601" w:rsidP="00006601">
      <w:pPr>
        <w:pStyle w:val="Bezodstpw"/>
        <w:spacing w:line="360" w:lineRule="auto"/>
        <w:ind w:left="284" w:hanging="284"/>
        <w:jc w:val="both"/>
      </w:pPr>
      <w:r w:rsidRPr="00006601">
        <w:t xml:space="preserve">Nad przebiegiem praktyki zawodowej i jej realizacją czuwa opiekun praktyki, który dokonuje oceny umiejętności opanowanych przez uczniów podczas całego okresu realizacji programu praktyki zawodowej. </w:t>
      </w:r>
    </w:p>
    <w:p w:rsidR="00006601" w:rsidRPr="00006601" w:rsidRDefault="00006601" w:rsidP="00006601">
      <w:pPr>
        <w:pStyle w:val="Bezodstpw"/>
        <w:spacing w:line="360" w:lineRule="auto"/>
        <w:ind w:left="284" w:hanging="284"/>
        <w:jc w:val="both"/>
      </w:pPr>
      <w:r w:rsidRPr="00006601">
        <w:t xml:space="preserve">Ocenianie umiejętności uczniów powinno odbywać się na podstawie obserwacji ich pracy, ze szczególnym zwracaniem uwagi na sposób wykonywania poleceń i zadań zawodowych. </w:t>
      </w:r>
    </w:p>
    <w:p w:rsidR="00006601" w:rsidRPr="00006601" w:rsidRDefault="00006601" w:rsidP="00006601">
      <w:pPr>
        <w:pStyle w:val="Bezodstpw"/>
        <w:spacing w:line="360" w:lineRule="auto"/>
        <w:ind w:left="284" w:hanging="284"/>
      </w:pPr>
      <w:r w:rsidRPr="00006601">
        <w:t>Sprawdzanie i ocenianie osiągnięć uczniów powinno odbywać się systematycznie na podstawie określonych kryteriów. Kryteria oceniania powinny dotyczyć: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kultury osobistej i wyglądu zewnętrznego,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organizacji stanowiska pracy zgodnie z wymaganiami ergonomii,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organizacji czasu pracy,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samodzielności w planowaniu pracy i rozwiązywaniu problemów,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doboru surowców, metod i sprzętu do prawidłowego wykonania potraw,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lastRenderedPageBreak/>
        <w:t>posługiwania się narzędziami i sprzętem zgodnie z instrukcjami ich użytkowania,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użytkowania i konserwacji maszyn i urządzeń stosowanych w zakładzie gastronomicznym,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wypełniania dokumentów dotyczących produkcji,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obliczania kosztów produkcji i sprzedaży,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zaangażowania ucznia w realizację zadań,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utrzymania porządku na stanowisku pracy,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odpowiedzialności za mienie powierzone na czas praktyki zawodowej,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umiejętności współpracy w zespole,</w:t>
      </w:r>
    </w:p>
    <w:p w:rsid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06601">
        <w:t>dokładności i rzetelności w pracy,</w:t>
      </w:r>
    </w:p>
    <w:p w:rsidR="00006601" w:rsidRPr="00006601" w:rsidRDefault="00006601" w:rsidP="00006601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bookmarkStart w:id="0" w:name="_GoBack"/>
      <w:bookmarkEnd w:id="0"/>
      <w:r w:rsidRPr="00006601">
        <w:t>przestrzegania przepisów bezpieczeństwa i higieny pracy, ochrony przeciwpożarowej oraz ochrony środowiska podczas wykonywania zadań zawodowych.</w:t>
      </w:r>
    </w:p>
    <w:p w:rsidR="00006601" w:rsidRPr="00006601" w:rsidRDefault="00006601" w:rsidP="0000660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6601">
        <w:rPr>
          <w:rFonts w:ascii="Times New Roman" w:hAnsi="Times New Roman" w:cs="Times New Roman"/>
          <w:sz w:val="24"/>
          <w:szCs w:val="24"/>
        </w:rPr>
        <w:t>Po zakończeniu praktyki zawodowej opiekun praktyki zobowiązany jest do napisania opinii na temat pracy ucznia oraz wystawienia oceny końcowej. Oceny dokonuje się zgodnie z obowiązującą skalą ocen.</w:t>
      </w:r>
    </w:p>
    <w:p w:rsidR="00006601" w:rsidRPr="00006601" w:rsidRDefault="00006601" w:rsidP="00006601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006601" w:rsidRPr="00006601" w:rsidRDefault="00006601" w:rsidP="00006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601">
        <w:rPr>
          <w:rFonts w:ascii="Times New Roman" w:hAnsi="Times New Roman" w:cs="Times New Roman"/>
          <w:b/>
          <w:sz w:val="24"/>
          <w:szCs w:val="24"/>
        </w:rPr>
        <w:t>PROPONOWANE METODY EWALUACJI PRZEDMIOTU</w:t>
      </w:r>
    </w:p>
    <w:p w:rsidR="00006601" w:rsidRPr="00006601" w:rsidRDefault="00006601" w:rsidP="00006601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006601">
        <w:t>Ewaluacja przedmiotu na początku kształcenia: ankieta potrzeb ucznia i warunków w jakich odbywa się praktyka i badanie postawy praktykanta – arkusz obserwacji zachowań uczniów w czasie wykonywania zadań.</w:t>
      </w:r>
    </w:p>
    <w:p w:rsidR="00006601" w:rsidRPr="00006601" w:rsidRDefault="00006601" w:rsidP="00006601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006601">
        <w:t>Ewaluacja przedmiotu w trakcie realizacji praktyki: badanie nabytych kompetencji i umiejętności praktykanta – test oraz indywidualny wywiad z praktykantami</w:t>
      </w:r>
      <w:r w:rsidRPr="00006601">
        <w:rPr>
          <w:b/>
        </w:rPr>
        <w:t xml:space="preserve">, </w:t>
      </w:r>
      <w:r w:rsidRPr="00006601">
        <w:t>arkusz obserwacji zachowań uczniów w czasie wykonywania zadań.</w:t>
      </w:r>
    </w:p>
    <w:p w:rsidR="00006601" w:rsidRPr="00006601" w:rsidRDefault="00006601" w:rsidP="00006601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006601">
        <w:t>Ewaluacja podsumowująca skuteczność realizacji programu praktyki zawodowej: porównanie nabytych kompetencji i umiejętności praktykanta z wcześniejszymi wynikami(test oraz arkusz indywidualnego wywiadu z praktykantami), arkusz obserwacji zachowań uczniów w czasie wykonywania zadań.</w:t>
      </w:r>
    </w:p>
    <w:p w:rsidR="00626EB2" w:rsidRDefault="00626EB2"/>
    <w:sectPr w:rsidR="006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D7"/>
    <w:multiLevelType w:val="hybridMultilevel"/>
    <w:tmpl w:val="65D06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4632"/>
    <w:multiLevelType w:val="hybridMultilevel"/>
    <w:tmpl w:val="51EEA12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81B68"/>
    <w:multiLevelType w:val="hybridMultilevel"/>
    <w:tmpl w:val="11BCC2F4"/>
    <w:lvl w:ilvl="0" w:tplc="A4582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4582D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155E68"/>
    <w:multiLevelType w:val="hybridMultilevel"/>
    <w:tmpl w:val="D2BC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1CC"/>
    <w:multiLevelType w:val="hybridMultilevel"/>
    <w:tmpl w:val="3F4000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3064"/>
    <w:multiLevelType w:val="hybridMultilevel"/>
    <w:tmpl w:val="50F67D34"/>
    <w:lvl w:ilvl="0" w:tplc="0B2A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11445"/>
    <w:multiLevelType w:val="hybridMultilevel"/>
    <w:tmpl w:val="014E499A"/>
    <w:lvl w:ilvl="0" w:tplc="6A140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C28F0"/>
    <w:multiLevelType w:val="multilevel"/>
    <w:tmpl w:val="AEF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01"/>
    <w:rsid w:val="00006601"/>
    <w:rsid w:val="006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00660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00660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List Paragraph,Akapit z listą1"/>
    <w:basedOn w:val="Normalny"/>
    <w:link w:val="AkapitzlistZnak"/>
    <w:uiPriority w:val="34"/>
    <w:qFormat/>
    <w:rsid w:val="0000660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List Paragraph Znak,Akapit z listą1 Znak"/>
    <w:link w:val="Akapitzlist"/>
    <w:uiPriority w:val="34"/>
    <w:qFormat/>
    <w:locked/>
    <w:rsid w:val="000066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66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601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066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00660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00660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List Paragraph,Akapit z listą1"/>
    <w:basedOn w:val="Normalny"/>
    <w:link w:val="AkapitzlistZnak"/>
    <w:uiPriority w:val="34"/>
    <w:qFormat/>
    <w:rsid w:val="0000660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List Paragraph Znak,Akapit z listą1 Znak"/>
    <w:link w:val="Akapitzlist"/>
    <w:uiPriority w:val="34"/>
    <w:qFormat/>
    <w:locked/>
    <w:rsid w:val="000066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66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601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066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2007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2020-10-11T19:01:00Z</dcterms:created>
  <dcterms:modified xsi:type="dcterms:W3CDTF">2020-10-11T19:12:00Z</dcterms:modified>
</cp:coreProperties>
</file>